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72" w:rsidRDefault="00BA22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 «ОРКСЭ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культуры»</w:t>
      </w:r>
    </w:p>
    <w:p w:rsidR="00EE3272" w:rsidRDefault="00BA22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20333" w:rsidRPr="00C203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3272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06.10.2009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373</w:t>
      </w:r>
    </w:p>
    <w:p w:rsidR="00EE3272" w:rsidRDefault="00EE3272">
      <w:pPr>
        <w:ind w:left="600"/>
        <w:rPr>
          <w:rFonts w:hAnsi="Times New Roman" w:cs="Times New Roman"/>
          <w:color w:val="000000"/>
          <w:sz w:val="24"/>
          <w:szCs w:val="24"/>
        </w:rPr>
      </w:pP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главно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0333" w:rsidRPr="00C203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0333" w:rsidRPr="00C203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Кураев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72" w:rsidRDefault="00BA22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3272" w:rsidRDefault="00BA22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Кураев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EE3272" w:rsidRDefault="00BA22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Кураев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3272" w:rsidRDefault="00BA22A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3272" w:rsidRDefault="00BA22A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Кураев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EE3272" w:rsidRDefault="00BA22A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,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3272" w:rsidRPr="00C20333" w:rsidRDefault="00BA22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ммы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Default="00BA22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чувст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органичном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конфл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Default="00BA22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обенностях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72" w:rsidRPr="00C20333" w:rsidRDefault="00BA22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достойной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основанными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общепринятых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стремлен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современности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одуля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72" w:rsidRDefault="00BA22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3272" w:rsidRPr="00C20333" w:rsidRDefault="00BA22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священные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ритуалы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обычаи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обряды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E3272" w:rsidRPr="00C20333" w:rsidRDefault="00BA22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соотн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диспутах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Default="00BA22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3272" w:rsidRPr="00C20333" w:rsidRDefault="00BA22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рефлексию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самосознание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мировоззрений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сограждан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акцентировать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аспектах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Родина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Отчество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лавную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верят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Золотое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ближнему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Милосердие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сострадание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святыни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Символический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фрески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церковное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Отеч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еству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религия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православие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иблия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Евангелие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Библия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Евангелие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Божием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верят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бессмертие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верят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православные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христиане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дары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Бога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Душа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одарил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Божий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Иисус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Христос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Бог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Проповедь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учил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Нагорная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проповедь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сокровище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украсть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крест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Бог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уклонился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Какова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креста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Золотое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уждение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Чудо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христианина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Святой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Троице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добродетелях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христианина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грехе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напрасен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«благодать»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молитва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Молитвенная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молитв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молитве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«Отче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Наш»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святые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Праздники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олько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Воскресение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Пасха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Пасха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праздную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Пасху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делают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устроен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«Храм»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Подвед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зло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раскаяние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подсказках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Раскаяние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исправить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творить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подражают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радуются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святые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Христианское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нравственности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Заповеди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заповеди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убийства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воровства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зависть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гасит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Заповеди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блаженств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счастливы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плач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обернуться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радостью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бывает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чистым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Милосердие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сострадание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милосердие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отличается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называют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ближним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христианин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Милостыня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Умиление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священных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священных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раздников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святынь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храм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делаю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устроен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необычна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изображают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невидимое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молитва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Поклонение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поклон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Таинство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Христос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передал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ученикам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Причастие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церковное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таинство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Символический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храмовое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зодчеств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фрески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церковное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необычна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Зачем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изображают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невидимое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«Храм»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Православие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пришло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Русь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крещение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жертвенности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Христианская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семья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Христианская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венчание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озн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ачает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обручальное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кольцо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Долг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исповедование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иудаизма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буддизма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спространение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мировоззрений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проектов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диспутах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72" w:rsidRPr="00C20333" w:rsidRDefault="00BA22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EE3272" w:rsidRPr="00C20333" w:rsidRDefault="00BA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72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любящим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послушным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отзывчивым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сыном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дочерью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братом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сестрой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внуком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внучкой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посильную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домашнюю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трудолюбивым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«делу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потехе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час»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начатое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беречь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охранять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ухаживать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комнатными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питомцах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бездомных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дворе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подкармливать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зимы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засорять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бытовым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мусором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ицы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водоемы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миролюбие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затевать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скромным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приветливым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72" w:rsidRPr="00C20333" w:rsidRDefault="00BA22A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сострадание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попавшим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беду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прощать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обиды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20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"/>
        <w:gridCol w:w="4363"/>
        <w:gridCol w:w="4105"/>
      </w:tblGrid>
      <w:tr w:rsidR="00EE3272" w:rsidRPr="00C20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272" w:rsidRDefault="00BA22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272" w:rsidRDefault="00BA22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272" w:rsidRPr="00C20333" w:rsidRDefault="00BA22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Отечество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православие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Библия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Евангелие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Православие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Божьем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верят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православные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христиане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православии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Православное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Иисус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Христос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Бог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Проповедь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Христос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Золотое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Отношение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христианина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молитва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Праздники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православной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8.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зло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православной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раскаяние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Христианское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учение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нравственности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блаженств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Милосердие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сострадание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сострадание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Православный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 w:rsidRPr="00C20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Pr="00C20333" w:rsidRDefault="00BA22A4">
            <w:pPr>
              <w:rPr>
                <w:lang w:val="ru-RU"/>
              </w:rPr>
            </w:pP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12.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Символический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православной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Православие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Христианская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проектов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2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272" w:rsidRDefault="00BA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BA22A4" w:rsidRDefault="00BA22A4"/>
    <w:sectPr w:rsidR="00BA22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0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E48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F3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31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33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55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A2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B5F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94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37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22A4"/>
    <w:rsid w:val="00C20333"/>
    <w:rsid w:val="00E438A1"/>
    <w:rsid w:val="00EE327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1E9B1-CA0D-493A-B82F-EE44D7C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2021-12-29T23:44:00Z</dcterms:modified>
</cp:coreProperties>
</file>