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602" w:rsidRDefault="008C737A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Рабочая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программа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русскому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языку для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5-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го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класса</w:t>
      </w:r>
    </w:p>
    <w:p w:rsidR="00A44602" w:rsidRDefault="008C737A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Пояснительная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записка</w:t>
      </w:r>
    </w:p>
    <w:p w:rsidR="00A44602" w:rsidRPr="003D43C4" w:rsidRDefault="008C737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Рабочая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русскому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языку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2021/22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5-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bookmarkStart w:id="0" w:name="_GoBack"/>
      <w:r w:rsidR="003D43C4" w:rsidRPr="003D43C4">
        <w:rPr>
          <w:rFonts w:hAnsi="Times New Roman" w:cs="Times New Roman"/>
          <w:color w:val="000000"/>
          <w:sz w:val="24"/>
          <w:szCs w:val="24"/>
          <w:lang w:val="ru-RU"/>
        </w:rPr>
        <w:t>МБОУ БОЛЬШЕСЫРСКАЯ СОШ</w:t>
      </w:r>
      <w:bookmarkEnd w:id="0"/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разработана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44602" w:rsidRPr="003D43C4" w:rsidRDefault="008C737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закона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29.12.2012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273-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44602" w:rsidRPr="003D43C4" w:rsidRDefault="008C737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22.03.2021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115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бщего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распространяется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правоотношения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сентября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2021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A44602" w:rsidRPr="003D43C4" w:rsidRDefault="008C737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17.12.2010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1897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44602" w:rsidRPr="003D43C4" w:rsidRDefault="008C737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2.4.3648-20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«Санитарно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эпидемиологические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тр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ебования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организациям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оздоровления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молодежи»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утвержденных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постановлением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главного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санитарного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врача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28.09.2020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28;</w:t>
      </w:r>
    </w:p>
    <w:p w:rsidR="00A44602" w:rsidRPr="003D43C4" w:rsidRDefault="008C737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1.2.3685-21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«Гигиенические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нормативы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обеспечени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ю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безвредности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факторов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обитания»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утвержденных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постановлением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главного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санитарного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врача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28.01.2021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2;</w:t>
      </w:r>
    </w:p>
    <w:p w:rsidR="00A44602" w:rsidRPr="003D43C4" w:rsidRDefault="008C737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концепции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преподавания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русского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литературы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утвержденной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распоряжением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Прави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тельства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09.04.2016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637-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44602" w:rsidRPr="003D43C4" w:rsidRDefault="008C737A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утвержденного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31.08.2021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175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внесении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изменений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основную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программу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44602" w:rsidRPr="003D43C4" w:rsidRDefault="008C737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разработана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исполнение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пункта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Ц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ели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распоряжения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15.02.2019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-8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ведомственной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целевой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"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современных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механизмов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"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44602" w:rsidRPr="003D43C4" w:rsidRDefault="008C737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Данная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рабочая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разработана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реализуется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УМК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Баранова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Ладыженской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Тростенцовой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Л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русскому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языку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5-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используются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пособия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УМК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педагога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44602" w:rsidRDefault="008C737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педагога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A44602" w:rsidRDefault="008C737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учебник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«Русский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язык</w:t>
      </w:r>
      <w:r>
        <w:rPr>
          <w:rFonts w:hAnsi="Times New Roman" w:cs="Times New Roman"/>
          <w:color w:val="000000"/>
          <w:sz w:val="24"/>
          <w:szCs w:val="24"/>
        </w:rPr>
        <w:t xml:space="preserve">. 5 </w:t>
      </w:r>
      <w:r>
        <w:rPr>
          <w:rFonts w:hAnsi="Times New Roman" w:cs="Times New Roman"/>
          <w:color w:val="000000"/>
          <w:sz w:val="24"/>
          <w:szCs w:val="24"/>
        </w:rPr>
        <w:t>класс»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44602" w:rsidRDefault="008C737A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методическое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пособие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«Русски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Дидактические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материалы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 xml:space="preserve">5 </w:t>
      </w:r>
      <w:r>
        <w:rPr>
          <w:rFonts w:hAnsi="Times New Roman" w:cs="Times New Roman"/>
          <w:color w:val="000000"/>
          <w:sz w:val="24"/>
          <w:szCs w:val="24"/>
        </w:rPr>
        <w:t>класс»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A44602" w:rsidRDefault="008C737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A44602" w:rsidRDefault="008C737A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учебник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«Русский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язык</w:t>
      </w:r>
      <w:r>
        <w:rPr>
          <w:rFonts w:hAnsi="Times New Roman" w:cs="Times New Roman"/>
          <w:color w:val="000000"/>
          <w:sz w:val="24"/>
          <w:szCs w:val="24"/>
        </w:rPr>
        <w:t xml:space="preserve">. 5 </w:t>
      </w:r>
      <w:r>
        <w:rPr>
          <w:rFonts w:hAnsi="Times New Roman" w:cs="Times New Roman"/>
          <w:color w:val="000000"/>
          <w:sz w:val="24"/>
          <w:szCs w:val="24"/>
        </w:rPr>
        <w:t>класс»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44602" w:rsidRDefault="008C737A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рабочая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тетрадь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«Русский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Рабочая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тетрадь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 xml:space="preserve">5 </w:t>
      </w:r>
      <w:r>
        <w:rPr>
          <w:rFonts w:hAnsi="Times New Roman" w:cs="Times New Roman"/>
          <w:color w:val="000000"/>
          <w:sz w:val="24"/>
          <w:szCs w:val="24"/>
        </w:rPr>
        <w:t>класс»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A44602" w:rsidRDefault="008C737A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Планируемые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результаты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освоения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программы</w:t>
      </w:r>
    </w:p>
    <w:p w:rsidR="00A44602" w:rsidRPr="003D43C4" w:rsidRDefault="008C737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Реализация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русскому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языку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5-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нацелена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достижение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учащимися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трех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групп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предметных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личностных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44602" w:rsidRPr="003D43C4" w:rsidRDefault="008C737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D43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Личностнымирезультатами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русскому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языку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44602" w:rsidRPr="003D43C4" w:rsidRDefault="008C737A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понимание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русского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одной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национально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культурных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ценностей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русского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народа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определяющей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роли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родного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развитии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интеллектуальных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творческих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способностей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моральных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качеств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личности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значения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школьного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44602" w:rsidRPr="003D43C4" w:rsidRDefault="008C737A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осознание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эстетической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ценности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русского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уважительное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отношение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род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ному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языку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гордость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него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потребность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сохранить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чистоту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русского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явления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национальной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стремление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речевому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самосовершенствованию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44602" w:rsidRPr="003D43C4" w:rsidRDefault="008C737A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достаточный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объем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словарного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запаса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усвоенных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грамматических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свободного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выражения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мысле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чувств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речевого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общения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способность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самооценке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наблюдения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собственной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речью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44602" w:rsidRPr="003D43C4" w:rsidRDefault="008C737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D43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Метапредметными</w:t>
      </w:r>
      <w:r w:rsidRPr="003D43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результатами</w:t>
      </w:r>
      <w:r w:rsidRPr="003D43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русскому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языку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44602" w:rsidRPr="003D43C4" w:rsidRDefault="008C737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1.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Владение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всеми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видами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речевой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44602" w:rsidRPr="003D43C4" w:rsidRDefault="008C737A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адекватное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понимание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инфо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рмации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устного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письменного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сообщения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44602" w:rsidRDefault="008C737A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владение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видами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чтения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44602" w:rsidRPr="003D43C4" w:rsidRDefault="008C737A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адекватное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восприятие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слух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текстов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разных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стилей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жанров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44602" w:rsidRPr="003D43C4" w:rsidRDefault="008C737A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способность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извлекать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источников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массовой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компакт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диски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наз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начения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ресурсы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интернета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свободно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пользоваться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словарями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различного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типа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справочной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литературой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44602" w:rsidRPr="003D43C4" w:rsidRDefault="008C737A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овладение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приемами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отбора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систематизации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материала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определенную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тему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44602" w:rsidRPr="003D43C4" w:rsidRDefault="008C737A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сопоставлять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сравнивать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речевые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высказывания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точки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зрения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содержан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ия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стилистических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особенностей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использованных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языковых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44602" w:rsidRPr="003D43C4" w:rsidRDefault="008C737A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создавать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устные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письменные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тексты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разных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типов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стилей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жанров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замысла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адресата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общения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44602" w:rsidRPr="003D43C4" w:rsidRDefault="008C737A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способность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свободно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правильно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излагать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свои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мысли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устной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письменной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44602" w:rsidRPr="003D43C4" w:rsidRDefault="008C737A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соблюдение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практике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речевого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общения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орфоэпических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лексических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грамматических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стилистических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норм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современного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русского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литературного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соблюдение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орфографии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пунктуации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письменного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общения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44602" w:rsidRPr="003D43C4" w:rsidRDefault="008C737A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выступать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аудиторией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сверстников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небольшими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сообщениями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докладами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44602" w:rsidRPr="003D43C4" w:rsidRDefault="008C737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Применение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приобретенных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умений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навыков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повседневной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способность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родной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средство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другим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предметам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пр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именять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полученные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знания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умения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навыки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анализа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языковых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явлений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межпредметном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уроках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иностранного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литературы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.).</w:t>
      </w:r>
    </w:p>
    <w:p w:rsidR="00A44602" w:rsidRPr="003D43C4" w:rsidRDefault="008C737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3.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Коммуникативно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целесообразное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взаимодействие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окружающими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людьми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речевого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общения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совместного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вы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полнения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каких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участия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спорах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обсуждениях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овладение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национально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культурными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нормами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речевого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ситуациях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формального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неформального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межличностного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межкультурного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общения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44602" w:rsidRPr="003D43C4" w:rsidRDefault="008C737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D43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Предметными</w:t>
      </w:r>
      <w:r w:rsidRPr="003D43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результатами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русскому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языку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44602" w:rsidRPr="003D43C4" w:rsidRDefault="008C737A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представление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функциях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роли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русского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национального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русского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народа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межнационального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общения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народа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роли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род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ного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общества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44602" w:rsidRPr="003D43C4" w:rsidRDefault="008C737A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понимание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места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родного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системе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гуманитарных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наук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роли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целом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44602" w:rsidRPr="003D43C4" w:rsidRDefault="008C737A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усвоение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основ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научных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родном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языке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понимание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взаимосвязи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уровней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единиц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44602" w:rsidRDefault="008C737A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освоение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базовых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лингвистики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44602" w:rsidRPr="003D43C4" w:rsidRDefault="008C737A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овладение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основными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стилистическими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ресурсами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лексики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фразеологии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русского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основными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нормами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русского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литературного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орфоэпическими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лексическими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грамматическими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орфографическими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пунктуационными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нормами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речевого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этикета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44602" w:rsidRPr="003D43C4" w:rsidRDefault="008C737A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оп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ознавание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единиц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грамматических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категорий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44602" w:rsidRPr="003D43C4" w:rsidRDefault="008C737A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видов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анализа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словосочетания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44602" w:rsidRPr="003D43C4" w:rsidRDefault="008C737A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понимание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коммуникативно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эстетических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возможностей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лексической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грамматической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синонимии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использова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ние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собственной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речевой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практике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44602" w:rsidRPr="003D43C4" w:rsidRDefault="008C737A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осознание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эстетической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функции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родного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способность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оценивать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эстетическую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сторону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речевого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высказывания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анализе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текстов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художественной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литературы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44602" w:rsidRPr="003D43C4" w:rsidRDefault="008C737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D43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Содержание</w:t>
      </w:r>
      <w:r w:rsidRPr="003D43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учебного</w:t>
      </w:r>
      <w:r w:rsidRPr="003D43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предмета</w:t>
      </w:r>
    </w:p>
    <w:p w:rsidR="00A44602" w:rsidRPr="003D43C4" w:rsidRDefault="008C737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D43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D43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Pr="003D43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Язык</w:t>
      </w:r>
      <w:r w:rsidRPr="003D43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3D43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общение</w:t>
      </w:r>
    </w:p>
    <w:p w:rsidR="00A44602" w:rsidRPr="003D43C4" w:rsidRDefault="008C737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Значе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ние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Высказывания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великих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русском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языке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44602" w:rsidRPr="003D43C4" w:rsidRDefault="008C737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D43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</w:t>
      </w:r>
      <w:r w:rsidRPr="003D43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2. </w:t>
      </w:r>
      <w:r w:rsidRPr="003D43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Повторение</w:t>
      </w:r>
      <w:r w:rsidRPr="003D43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изученного</w:t>
      </w:r>
      <w:r w:rsidRPr="003D43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3D43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начальных</w:t>
      </w:r>
      <w:r w:rsidRPr="003D43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классах</w:t>
      </w:r>
    </w:p>
    <w:p w:rsidR="00A44602" w:rsidRPr="003D43C4" w:rsidRDefault="008C737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Орфограмма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орфограмм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словах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Правописание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проверяемых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непроверяемых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гласных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согласных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корне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писание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букв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«и»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«а»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«у»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шипящих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Разделительные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«ъ»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«ь»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Самостоятельные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служебные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Имя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существительное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три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склонения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род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падеж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число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Правописание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гласных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падежных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окончаниях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существительных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Буква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«ь»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конце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существительны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шипящих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Имя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прилагательное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род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падеж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число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Правописание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гласных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падежных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окончаниях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прилагательных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Местоимения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1, 2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3-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Глагол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число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род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прошедшем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);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правописание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гласных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личных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окончаниях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наиболее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употре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бительных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глаголов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1-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2-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спряжения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буква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«ь»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2-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лице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единственного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глаголов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Правописание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тся»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ться»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раздельное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написание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«не»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глаголами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Наречие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ознакомление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Предлоги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союзы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Раздельное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написание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предлогов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словами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Текст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Тема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Стили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44602" w:rsidRPr="003D43C4" w:rsidRDefault="008C737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D43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</w:t>
      </w:r>
      <w:r w:rsidRPr="003D43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3. </w:t>
      </w:r>
      <w:r w:rsidRPr="003D43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Синтаксис</w:t>
      </w:r>
      <w:r w:rsidRPr="003D43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3D43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Пунктуация</w:t>
      </w:r>
      <w:r w:rsidRPr="003D43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3D43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Культура</w:t>
      </w:r>
      <w:r w:rsidRPr="003D43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речи</w:t>
      </w:r>
    </w:p>
    <w:p w:rsidR="00A44602" w:rsidRPr="003D43C4" w:rsidRDefault="008C737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Предмет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изучения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синтаксиса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пунктуации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Словосочетание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Главное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зависимое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словосочетании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Предложение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грамматическая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основа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Виды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предложений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цели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высказывания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повество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вательные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побудительные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вопросительные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Восклицательные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Знаки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препинания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конце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Интонация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Логичекое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ударение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распространенные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нераспространенные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Главные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члены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Второстепенные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члены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редложения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дополнение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определение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обстоятельство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Тире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подлежащим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сказуемым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выраженными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существительными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именительном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падеже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однородными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членами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союзов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союзами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«а»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«но»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одиночным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«и»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Запятая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однородными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члена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ми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Обобщающее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слово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однородными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членами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Двоеточие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тире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обобщающих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словах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Обращение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Знаки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препинания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обращении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Сложные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бессоюзной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союзной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связью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Понятие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сложносочиненном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сложноподчиненном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предложении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Запятая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частями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сложного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союзами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«и»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«а»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«но»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«что»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«чтобы»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«потому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что»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«если»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Прямая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речь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автора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словами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автора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Знаки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препинания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прямой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Диалог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Тире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диалоге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Наблюдение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художеств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енных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текстах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изучаемых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синтаксических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конструкций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усиливающих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образность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эмоциональность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44602" w:rsidRPr="003D43C4" w:rsidRDefault="008C737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D43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</w:t>
      </w:r>
      <w:r w:rsidRPr="003D43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4. </w:t>
      </w:r>
      <w:r w:rsidRPr="003D43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Фонетика</w:t>
      </w:r>
      <w:r w:rsidRPr="003D43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3D43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Орфоэпия</w:t>
      </w:r>
      <w:r w:rsidRPr="003D43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3D43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Графика</w:t>
      </w:r>
      <w:r w:rsidRPr="003D43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3D43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Орфография</w:t>
      </w:r>
      <w:r w:rsidRPr="003D43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3D43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Культура</w:t>
      </w:r>
      <w:r w:rsidRPr="003D43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речи</w:t>
      </w:r>
    </w:p>
    <w:p w:rsidR="00A44602" w:rsidRPr="003D43C4" w:rsidRDefault="008C737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Фонетика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раздел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науки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языке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Звук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единица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Звуки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гласные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согласные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з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вуки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Ударение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слове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Гласные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ударные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безударные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Твердые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мягкие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согласные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Твердые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мягкие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согласные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имеющие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парных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звуков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Звонкие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глухие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согласные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Сонорные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согласные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Шипящие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«ц»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Сильные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слабые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позиции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звуков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Фонетический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разбор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Орфоэпические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словари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Графика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раздел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науки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языке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Обозначение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звуков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письме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алфавит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Рукописные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печатные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буквы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прописные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строчные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Каллиграфия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Звуковое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значение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букв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«е»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«ё»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«ю»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«я»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Обозначение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мягкости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согласных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Мягкий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знак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ля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обозначения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мягкости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согласных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Опознавательные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признаки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орфограмм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Орфографический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разбор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Орфографические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словари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Типы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текстов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Повествование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Описание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предмета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отбор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языковых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зависимости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темы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цели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адресата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высказывания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44602" w:rsidRPr="003D43C4" w:rsidRDefault="008C737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D43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</w:t>
      </w:r>
      <w:r w:rsidRPr="003D43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5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D43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</w:t>
      </w:r>
      <w:r w:rsidRPr="003D43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ексика</w:t>
      </w:r>
      <w:r w:rsidRPr="003D43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3D43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Культура</w:t>
      </w:r>
      <w:r w:rsidRPr="003D43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речи</w:t>
      </w:r>
    </w:p>
    <w:p w:rsidR="00A44602" w:rsidRPr="003D43C4" w:rsidRDefault="008C737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Лексика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раздел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науки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языке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Слово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единица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Слово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лексическое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значение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Многозначные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однозначные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Прямое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переносное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значения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Омонимы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Синонимы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Антонимы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Толковые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словари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Создание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исходного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подробное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изложение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членение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Описание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изображенного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картине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необходимых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языковых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44602" w:rsidRPr="003D43C4" w:rsidRDefault="008C737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D43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</w:t>
      </w:r>
      <w:r w:rsidRPr="003D43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6. </w:t>
      </w:r>
      <w:r w:rsidRPr="003D43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Морфемика</w:t>
      </w:r>
      <w:r w:rsidRPr="003D43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3D43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Орфография</w:t>
      </w:r>
      <w:r w:rsidRPr="003D43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3D43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Культура</w:t>
      </w:r>
      <w:r w:rsidRPr="003D43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речи</w:t>
      </w:r>
    </w:p>
    <w:p w:rsidR="00A44602" w:rsidRPr="003D43C4" w:rsidRDefault="008C737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Морфемика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раздел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науки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языке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Морфема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минимальная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значимая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ча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сть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Изменение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образование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Однокоренные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Основа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окончание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самостоятельных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словах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Нулевое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окончание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Роль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окончаний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словах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Корень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суффикс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приставка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назначение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слове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Чередование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гласных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согласных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слове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Варианты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морфе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Морфемный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разбор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Морфемные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словари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Орфография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раздел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науки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языке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Орфографическое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правило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Правописание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гласных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согласных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приставках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буквы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«з»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«с»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конце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приставок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Правописание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чередующихся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гласных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«о»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«а»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корнях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лож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л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аг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рос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раст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Буквы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«е»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«о»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шипящих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корне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Буквы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«ы»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«и»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«ц»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Рассуждение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повествовании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Рассуждение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структура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разновидности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44602" w:rsidRPr="003D43C4" w:rsidRDefault="008C737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D43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</w:t>
      </w:r>
      <w:r w:rsidRPr="003D43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7. </w:t>
      </w:r>
      <w:r w:rsidRPr="003D43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Морфология</w:t>
      </w:r>
      <w:r w:rsidRPr="003D43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3D43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Орфография</w:t>
      </w:r>
      <w:r w:rsidRPr="003D43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3D43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Культура</w:t>
      </w:r>
      <w:r w:rsidRPr="003D43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речи</w:t>
      </w:r>
    </w:p>
    <w:p w:rsidR="00A44602" w:rsidRPr="003D43C4" w:rsidRDefault="008C737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D43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Имя</w:t>
      </w:r>
      <w:r w:rsidRPr="003D43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существительное</w:t>
      </w:r>
      <w:r w:rsidRPr="003D43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Имя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существительное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ка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часть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Синтаксическая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роль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имени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существительного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предложении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Существительные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одушевленные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неодушевленные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повторение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Существительные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собственные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нарицательные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Большая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буква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географических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названиях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названиях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улиц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площадей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назван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иях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исторических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событий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Большая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буква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названиях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книг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газет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журналов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картин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кинофильмов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спектаклей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литературных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музыкальных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произведений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выделение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этих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названий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кавычками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Род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существительных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Три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склонения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имен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существительных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изменение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суще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ствительных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падежам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числам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Существительные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имеющие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форму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единственного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множественного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Морфологический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разбор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Буквы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«о»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«е»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шипящих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«ц»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окончаниях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существительных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Склонение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существительных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ия»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ий»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ие»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Правописание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гласных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падежных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окончаниях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имен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существительных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согласовывать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прилагательные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глаголы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прошедшего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существительными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род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определен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неверно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например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«фамилия»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«яблоко»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Доказательства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объяснен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ия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рассуждении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44602" w:rsidRPr="003D43C4" w:rsidRDefault="008C737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D43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Имя</w:t>
      </w:r>
      <w:r w:rsidRPr="003D43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прилагательное</w:t>
      </w:r>
      <w:r w:rsidRPr="003D43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Имя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прилагательное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часть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Синтаксическая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роль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имени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прилагательного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предложении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Полные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краткие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прилагательные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Правописание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гласных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падежных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окончаниях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прилагательных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основой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шипящую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Неупотреблени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буквы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«ь»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конце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кратких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прилагательных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основой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шипящую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Изменение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полных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прилагательных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родам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падежам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числам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кратких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родам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числам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Описание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животного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Структура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данного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жанра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Стилистические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разновидности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этого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жанра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44602" w:rsidRDefault="008C737A">
      <w:pPr>
        <w:rPr>
          <w:rFonts w:hAnsi="Times New Roman" w:cs="Times New Roman"/>
          <w:color w:val="000000"/>
          <w:sz w:val="24"/>
          <w:szCs w:val="24"/>
        </w:rPr>
      </w:pPr>
      <w:r w:rsidRPr="003D43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Глаго</w:t>
      </w:r>
      <w:r w:rsidRPr="003D43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</w:t>
      </w:r>
      <w:r w:rsidRPr="003D43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Глагол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часть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Синтаксическая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роль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глагола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>предложении</w:t>
      </w:r>
      <w:r w:rsidRPr="003D43C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Неопределенная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форма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глагола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инфинитив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ть»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«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ться»</w:t>
      </w:r>
      <w:r>
        <w:rPr>
          <w:rFonts w:hAnsi="Times New Roman" w:cs="Times New Roman"/>
          <w:color w:val="000000"/>
          <w:sz w:val="24"/>
          <w:szCs w:val="24"/>
        </w:rPr>
        <w:t xml:space="preserve">), </w:t>
      </w:r>
      <w:r>
        <w:rPr>
          <w:rFonts w:hAnsi="Times New Roman" w:cs="Times New Roman"/>
          <w:color w:val="000000"/>
          <w:sz w:val="24"/>
          <w:szCs w:val="24"/>
        </w:rPr>
        <w:t>«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ти»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«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тись»</w:t>
      </w:r>
      <w:r>
        <w:rPr>
          <w:rFonts w:hAnsi="Times New Roman" w:cs="Times New Roman"/>
          <w:color w:val="000000"/>
          <w:sz w:val="24"/>
          <w:szCs w:val="24"/>
        </w:rPr>
        <w:t xml:space="preserve">), </w:t>
      </w:r>
      <w:r>
        <w:rPr>
          <w:rFonts w:hAnsi="Times New Roman" w:cs="Times New Roman"/>
          <w:color w:val="000000"/>
          <w:sz w:val="24"/>
          <w:szCs w:val="24"/>
        </w:rPr>
        <w:t>«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чь»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«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чься»</w:t>
      </w:r>
      <w:r>
        <w:rPr>
          <w:rFonts w:hAnsi="Times New Roman" w:cs="Times New Roman"/>
          <w:color w:val="000000"/>
          <w:sz w:val="24"/>
          <w:szCs w:val="24"/>
        </w:rPr>
        <w:t xml:space="preserve">)). </w:t>
      </w:r>
      <w:r>
        <w:rPr>
          <w:rFonts w:hAnsi="Times New Roman" w:cs="Times New Roman"/>
          <w:color w:val="000000"/>
          <w:sz w:val="24"/>
          <w:szCs w:val="24"/>
        </w:rPr>
        <w:t>Правописание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ться»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чь»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«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чься»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неопределенной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форме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повторение</w:t>
      </w:r>
      <w:r>
        <w:rPr>
          <w:rFonts w:hAnsi="Times New Roman" w:cs="Times New Roman"/>
          <w:color w:val="000000"/>
          <w:sz w:val="24"/>
          <w:szCs w:val="24"/>
        </w:rPr>
        <w:t xml:space="preserve">). </w:t>
      </w:r>
      <w:r>
        <w:rPr>
          <w:rFonts w:hAnsi="Times New Roman" w:cs="Times New Roman"/>
          <w:color w:val="000000"/>
          <w:sz w:val="24"/>
          <w:szCs w:val="24"/>
        </w:rPr>
        <w:t>Совершенный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совершенный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вид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глагола</w:t>
      </w:r>
      <w:r>
        <w:rPr>
          <w:rFonts w:hAnsi="Times New Roman" w:cs="Times New Roman"/>
          <w:color w:val="000000"/>
          <w:sz w:val="24"/>
          <w:szCs w:val="24"/>
        </w:rPr>
        <w:t xml:space="preserve">; I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II </w:t>
      </w:r>
      <w:r>
        <w:rPr>
          <w:rFonts w:hAnsi="Times New Roman" w:cs="Times New Roman"/>
          <w:color w:val="000000"/>
          <w:sz w:val="24"/>
          <w:szCs w:val="24"/>
        </w:rPr>
        <w:t>спряжение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Правописание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гласных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безударных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личных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окончаниях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глаголов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Правописание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чередующихся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гласных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«е»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«и»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корнях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глаголов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бер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бир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«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дер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дир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«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мер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мир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«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п</w:t>
      </w:r>
      <w:r>
        <w:rPr>
          <w:rFonts w:hAnsi="Times New Roman" w:cs="Times New Roman"/>
          <w:color w:val="000000"/>
          <w:sz w:val="24"/>
          <w:szCs w:val="24"/>
        </w:rPr>
        <w:t>ep-</w:t>
      </w:r>
      <w:r>
        <w:rPr>
          <w:rFonts w:hAnsi="Times New Roman" w:cs="Times New Roman"/>
          <w:color w:val="000000"/>
          <w:sz w:val="24"/>
          <w:szCs w:val="24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пир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«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тер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т</w:t>
      </w:r>
      <w:r>
        <w:rPr>
          <w:rFonts w:hAnsi="Times New Roman" w:cs="Times New Roman"/>
          <w:color w:val="000000"/>
          <w:sz w:val="24"/>
          <w:szCs w:val="24"/>
        </w:rPr>
        <w:t>ир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«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стел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стил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Правописание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«не»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глаголами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Понятие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рассказе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особенностях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структуры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стиля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Невыдуманный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рассказ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себе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Рассказы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сюжетным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картинкам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A44602" w:rsidRDefault="008C737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Модуль 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8.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Повторение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систематизация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пройденного</w:t>
      </w:r>
    </w:p>
    <w:p w:rsidR="00A44602" w:rsidRDefault="008C737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Разделы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науки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языке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Орфограммы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приставках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корнях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слов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Орфограммы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окончаниях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слов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Употребление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букв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«ь»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«ъ»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Знаки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препинания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простом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сложном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предложениях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предложениях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прямой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речью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A44602" w:rsidRDefault="008C737A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Тематическое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планирование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русскому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языку</w:t>
      </w:r>
    </w:p>
    <w:p w:rsidR="00A44602" w:rsidRDefault="008C737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Тематическое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планирование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русскому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языку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5-</w:t>
      </w:r>
      <w:r>
        <w:rPr>
          <w:rFonts w:hAnsi="Times New Roman" w:cs="Times New Roman"/>
          <w:color w:val="000000"/>
          <w:sz w:val="24"/>
          <w:szCs w:val="24"/>
        </w:rPr>
        <w:t>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класса составлено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рабочей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воспитания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35"/>
        <w:gridCol w:w="4121"/>
        <w:gridCol w:w="4321"/>
      </w:tblGrid>
      <w:tr w:rsidR="00A44602">
        <w:trPr>
          <w:trHeight w:val="112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602" w:rsidRDefault="008C737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№п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602" w:rsidRDefault="008C737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602" w:rsidRDefault="008C737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Количествочасов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отводимыхнаосвоениетемы</w:t>
            </w:r>
          </w:p>
        </w:tc>
      </w:tr>
      <w:tr w:rsidR="00A44602">
        <w:trPr>
          <w:trHeight w:val="448"/>
        </w:trPr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602" w:rsidRDefault="008C737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Модуль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1.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Язык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речь</w:t>
            </w:r>
          </w:p>
        </w:tc>
      </w:tr>
      <w:tr w:rsidR="00A44602">
        <w:trPr>
          <w:trHeight w:val="448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602" w:rsidRDefault="008C737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602" w:rsidRDefault="008C737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важнейшее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602" w:rsidRDefault="008C737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44602">
        <w:trPr>
          <w:trHeight w:val="224"/>
        </w:trPr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602" w:rsidRDefault="008C737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Модуль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2.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Повторение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изученного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начальных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классах</w:t>
            </w:r>
          </w:p>
        </w:tc>
      </w:tr>
      <w:tr w:rsidR="00A44602">
        <w:trPr>
          <w:trHeight w:val="224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602" w:rsidRDefault="008C737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602" w:rsidRDefault="008C737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Повторение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изученного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602" w:rsidRDefault="008C737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A44602">
        <w:trPr>
          <w:trHeight w:val="224"/>
        </w:trPr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602" w:rsidRDefault="008C737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Модуль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3.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Синтаксис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Пунктуация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Культура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речи</w:t>
            </w:r>
          </w:p>
        </w:tc>
      </w:tr>
      <w:tr w:rsidR="00A44602">
        <w:trPr>
          <w:trHeight w:val="224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602" w:rsidRDefault="008C737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602" w:rsidRDefault="008C737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Синтаксис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пунктуация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602" w:rsidRDefault="008C737A">
            <w:r>
              <w:rPr>
                <w:rFonts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A44602">
        <w:trPr>
          <w:trHeight w:val="224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602" w:rsidRDefault="008C737A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602" w:rsidRDefault="008C737A"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речи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602" w:rsidRDefault="008C737A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A44602">
        <w:trPr>
          <w:trHeight w:val="448"/>
        </w:trPr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602" w:rsidRDefault="008C737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Модуль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4.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Фонетика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Орфоэпия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Графика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Орфография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Культура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речи</w:t>
            </w:r>
          </w:p>
        </w:tc>
      </w:tr>
      <w:tr w:rsidR="00A44602">
        <w:trPr>
          <w:trHeight w:val="448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602" w:rsidRDefault="008C737A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602" w:rsidRDefault="008C737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Фонетика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орфоэпия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602" w:rsidRDefault="008C737A"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44602">
        <w:trPr>
          <w:trHeight w:val="224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602" w:rsidRDefault="008C737A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602" w:rsidRDefault="008C737A"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Графика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орфография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602" w:rsidRDefault="008C737A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A44602">
        <w:trPr>
          <w:trHeight w:val="224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602" w:rsidRDefault="008C737A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602" w:rsidRDefault="008C737A"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речи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602" w:rsidRDefault="008C737A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A44602">
        <w:trPr>
          <w:trHeight w:val="209"/>
        </w:trPr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602" w:rsidRDefault="008C737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Модуль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5.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Лексика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Культура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речи</w:t>
            </w:r>
          </w:p>
        </w:tc>
      </w:tr>
      <w:tr w:rsidR="00A44602">
        <w:trPr>
          <w:trHeight w:val="209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602" w:rsidRDefault="008C737A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602" w:rsidRDefault="008C737A">
            <w:r>
              <w:rPr>
                <w:rFonts w:hAnsi="Times New Roman" w:cs="Times New Roman"/>
                <w:color w:val="000000"/>
                <w:sz w:val="24"/>
                <w:szCs w:val="24"/>
              </w:rPr>
              <w:t>Лексика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602" w:rsidRDefault="008C737A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A44602">
        <w:trPr>
          <w:trHeight w:val="194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602" w:rsidRDefault="008C737A"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602" w:rsidRDefault="008C737A"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речи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602" w:rsidRDefault="008C737A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44602">
        <w:trPr>
          <w:trHeight w:val="448"/>
        </w:trPr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602" w:rsidRDefault="008C737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Модуль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6.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Морфемика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Орфография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Культура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речи</w:t>
            </w:r>
          </w:p>
        </w:tc>
      </w:tr>
      <w:tr w:rsidR="00A44602">
        <w:trPr>
          <w:trHeight w:val="448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602" w:rsidRDefault="008C737A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602" w:rsidRDefault="008C737A">
            <w:r>
              <w:rPr>
                <w:rFonts w:hAnsi="Times New Roman" w:cs="Times New Roman"/>
                <w:color w:val="000000"/>
                <w:sz w:val="24"/>
                <w:szCs w:val="24"/>
              </w:rPr>
              <w:t>Морфемика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орфография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602" w:rsidRDefault="008C737A">
            <w:r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A44602">
        <w:trPr>
          <w:trHeight w:val="448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602" w:rsidRDefault="008C737A"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602" w:rsidRDefault="008C737A"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речи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602" w:rsidRDefault="008C737A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A44602">
        <w:trPr>
          <w:trHeight w:val="448"/>
        </w:trPr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602" w:rsidRDefault="008C737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Модуль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7.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Морфология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Орфография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Культура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речи</w:t>
            </w:r>
          </w:p>
        </w:tc>
      </w:tr>
      <w:tr w:rsidR="00A44602">
        <w:trPr>
          <w:trHeight w:val="448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602" w:rsidRDefault="008C737A"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602" w:rsidRDefault="008C737A">
            <w:r>
              <w:rPr>
                <w:rFonts w:hAnsi="Times New Roman" w:cs="Times New Roman"/>
                <w:color w:val="000000"/>
                <w:sz w:val="24"/>
                <w:szCs w:val="24"/>
              </w:rPr>
              <w:t>Имя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существительное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602" w:rsidRDefault="008C737A"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A44602">
        <w:trPr>
          <w:trHeight w:val="448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602" w:rsidRDefault="008C737A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602" w:rsidRDefault="008C737A">
            <w:r>
              <w:rPr>
                <w:rFonts w:hAnsi="Times New Roman" w:cs="Times New Roman"/>
                <w:color w:val="000000"/>
                <w:sz w:val="24"/>
                <w:szCs w:val="24"/>
              </w:rPr>
              <w:t>Имя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прилагательное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602" w:rsidRDefault="008C737A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A44602">
        <w:trPr>
          <w:trHeight w:val="448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602" w:rsidRDefault="008C737A"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602" w:rsidRDefault="008C737A">
            <w:r>
              <w:rPr>
                <w:rFonts w:hAnsi="Times New Roman" w:cs="Times New Roman"/>
                <w:color w:val="000000"/>
                <w:sz w:val="24"/>
                <w:szCs w:val="24"/>
              </w:rPr>
              <w:t>Глагол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602" w:rsidRDefault="008C737A">
            <w:r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A44602">
        <w:trPr>
          <w:trHeight w:val="448"/>
        </w:trPr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602" w:rsidRDefault="008C737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Модуль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8.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Повторение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систематизация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изученного</w:t>
            </w:r>
          </w:p>
        </w:tc>
      </w:tr>
      <w:tr w:rsidR="00A44602">
        <w:trPr>
          <w:trHeight w:val="448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602" w:rsidRDefault="008C737A"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602" w:rsidRDefault="008C737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Повторение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систематизация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изученного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5-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602" w:rsidRDefault="008C737A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A44602">
        <w:trPr>
          <w:trHeight w:val="448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602" w:rsidRDefault="008C737A"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602" w:rsidRDefault="008C737A"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Резервные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602" w:rsidRDefault="008C737A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44602">
        <w:trPr>
          <w:trHeight w:val="448"/>
        </w:trPr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602" w:rsidRDefault="008C737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602" w:rsidRDefault="008C737A">
            <w:r>
              <w:rPr>
                <w:rFonts w:hAnsi="Times New Roman" w:cs="Times New Roman"/>
                <w:color w:val="000000"/>
                <w:sz w:val="24"/>
                <w:szCs w:val="24"/>
              </w:rPr>
              <w:t>175</w:t>
            </w:r>
          </w:p>
        </w:tc>
      </w:tr>
    </w:tbl>
    <w:p w:rsidR="008C737A" w:rsidRDefault="008C737A"/>
    <w:sectPr w:rsidR="008C737A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E481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1E0AA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B731B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0E3ED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27342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4F3330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3D43C4"/>
    <w:rsid w:val="004F7E17"/>
    <w:rsid w:val="005A05CE"/>
    <w:rsid w:val="00653AF6"/>
    <w:rsid w:val="008C737A"/>
    <w:rsid w:val="00A44602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4FDFFB-45E6-4875-BF53-C9923AF9A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2163</Words>
  <Characters>12335</Characters>
  <Application>Microsoft Office Word</Application>
  <DocSecurity>0</DocSecurity>
  <Lines>102</Lines>
  <Paragraphs>28</Paragraphs>
  <ScaleCrop>false</ScaleCrop>
  <Company/>
  <LinksUpToDate>false</LinksUpToDate>
  <CharactersWithSpaces>14470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1</cp:lastModifiedBy>
  <cp:revision>3</cp:revision>
  <dcterms:created xsi:type="dcterms:W3CDTF">2011-11-02T04:15:00Z</dcterms:created>
  <dcterms:modified xsi:type="dcterms:W3CDTF">2021-12-29T23:59:00Z</dcterms:modified>
</cp:coreProperties>
</file>