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8E" w:rsidRPr="00ED19CA" w:rsidRDefault="002615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p w:rsidR="0034058E" w:rsidRDefault="002615E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bookmarkStart w:id="0" w:name="_GoBack"/>
      <w:bookmarkEnd w:id="0"/>
    </w:p>
    <w:p w:rsidR="0034058E" w:rsidRPr="00ED19CA" w:rsidRDefault="002615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4058E" w:rsidRPr="00ED19CA" w:rsidRDefault="002615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28 (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4058E" w:rsidRPr="00ED19CA" w:rsidRDefault="002615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рмативы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4058E" w:rsidRPr="00ED19CA" w:rsidRDefault="002615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тературы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Ладыженской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Тростенцовой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Default="002615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058E" w:rsidRDefault="002615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058E" w:rsidRDefault="002615E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4058E" w:rsidRDefault="002615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4058E" w:rsidRDefault="002615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058E" w:rsidRPr="00ED19CA" w:rsidRDefault="002615E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тетрадь»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Личностнымирезультатами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058E" w:rsidRPr="00ED19CA" w:rsidRDefault="002615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определяющей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гордость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достаточный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усвоенных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самооценке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Метапредметными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идами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058E" w:rsidRPr="00ED19CA" w:rsidRDefault="002615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адекватное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Default="002615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058E" w:rsidRPr="00ED19CA" w:rsidRDefault="002615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адекватное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дства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компакт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диски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систематизации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определенную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сравн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ивать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стилистических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замысла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адресата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способност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стилистических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орф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ографии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аудиторией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небольшими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докладами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приобретенных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языковых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межпредметном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целесообразное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окружающи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спорах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обсуждениях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культурными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формального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неформального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межличностного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межкультурного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щения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Предметными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выпускниками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058E" w:rsidRPr="00ED19CA" w:rsidRDefault="002615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функциях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</w:p>
    <w:p w:rsidR="0034058E" w:rsidRPr="00ED19CA" w:rsidRDefault="002615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гуманитарных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Default="002615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лингвистики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058E" w:rsidRPr="00ED19CA" w:rsidRDefault="002615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стилистическими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фразеологии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орфоэпическими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лексическими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грамматическими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орфогр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афическими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пунктуационными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опознавание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возмож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лексической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синонимии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058E" w:rsidRPr="00ED19CA" w:rsidRDefault="002615E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одержание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развивающееся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явление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Лингвистика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сознательного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пройденного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Морфемные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Опознавательные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морфемики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мор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фологии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Причастие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глаголе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Действительные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страдательные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причастия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Обособление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причас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оборота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причастиями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НН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причастий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внешности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Деепричастие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глаголе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наречия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совер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шенного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несовершенного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Обособление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деепричастного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оборота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одиночного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деепричастия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деепричастиями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Наречие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Наречие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Текстообразующая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наречиями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вописание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НН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суффиксах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состояния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наречий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прир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оды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Служебные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Предлог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Непроизводные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производные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Текстообразующая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Дефис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предлогах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увиденного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Сочинительные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подчинительные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Текстообразующая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Слитное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дискуссионную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Частица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Частица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Текстообразующая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Формообразующие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Междометие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Междометие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Звукоподражательные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Дефис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междометиях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Интонационное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междометий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Запятая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восклицательный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междометиях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систематизация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изученного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Фонетика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D19CA">
        <w:rPr>
          <w:lang w:val="ru-RU"/>
        </w:rPr>
        <w:br/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фразеология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Морфо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логия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Орфография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Синтаксис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Пунктуация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058E" w:rsidRPr="00ED19CA" w:rsidRDefault="002615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p w:rsidR="0034058E" w:rsidRPr="00ED19CA" w:rsidRDefault="002615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Тематическое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D19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4099"/>
        <w:gridCol w:w="4343"/>
      </w:tblGrid>
      <w:tr w:rsidR="0034058E">
        <w:trPr>
          <w:trHeight w:val="1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отводимыхнаосвоениетемы</w:t>
            </w:r>
          </w:p>
        </w:tc>
      </w:tr>
      <w:tr w:rsidR="0034058E" w:rsidRPr="00ED19CA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Pr="00ED19CA" w:rsidRDefault="002615ED">
            <w:pPr>
              <w:rPr>
                <w:lang w:val="ru-RU"/>
              </w:rPr>
            </w:pP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развивающееся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явление</w:t>
            </w:r>
          </w:p>
        </w:tc>
      </w:tr>
      <w:tr w:rsidR="0034058E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Pr="00ED19CA" w:rsidRDefault="002615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развивающееся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058E">
        <w:trPr>
          <w:trHeight w:val="22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</w:p>
        </w:tc>
      </w:tr>
      <w:tr w:rsidR="0034058E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Pr="00ED19CA" w:rsidRDefault="002615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4058E" w:rsidRPr="00ED19CA">
        <w:trPr>
          <w:trHeight w:val="22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Pr="00ED19CA" w:rsidRDefault="002615ED">
            <w:pPr>
              <w:rPr>
                <w:lang w:val="ru-RU"/>
              </w:rPr>
            </w:pP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Морфология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Орфография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</w:p>
        </w:tc>
      </w:tr>
      <w:tr w:rsidR="0034058E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Причастие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34058E">
        <w:trPr>
          <w:trHeight w:val="23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Деепричастие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4058E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4058E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058E">
        <w:trPr>
          <w:trHeight w:val="40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058E" w:rsidRPr="00ED19CA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Pr="00ED19CA" w:rsidRDefault="002615ED">
            <w:pPr>
              <w:rPr>
                <w:lang w:val="ru-RU"/>
              </w:rPr>
            </w:pP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Служебные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части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Культура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речи</w:t>
            </w:r>
          </w:p>
        </w:tc>
      </w:tr>
      <w:tr w:rsidR="0034058E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4058E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4058E">
        <w:trPr>
          <w:trHeight w:val="27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4058E">
        <w:trPr>
          <w:trHeight w:val="49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Междометие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058E" w:rsidRPr="00ED19CA">
        <w:trPr>
          <w:trHeight w:val="209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Pr="00ED19CA" w:rsidRDefault="002615ED">
            <w:pPr>
              <w:rPr>
                <w:lang w:val="ru-RU"/>
              </w:rPr>
            </w:pP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5.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изученного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7-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классах</w:t>
            </w:r>
          </w:p>
        </w:tc>
      </w:tr>
      <w:tr w:rsidR="0034058E">
        <w:trPr>
          <w:trHeight w:val="2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Pr="00ED19CA" w:rsidRDefault="002615ED">
            <w:pPr>
              <w:rPr>
                <w:lang w:val="ru-RU"/>
              </w:rPr>
            </w:pP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4058E">
        <w:trPr>
          <w:trHeight w:val="19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3405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058E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058E">
        <w:trPr>
          <w:trHeight w:val="448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058E" w:rsidRDefault="002615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</w:tbl>
    <w:p w:rsidR="002615ED" w:rsidRDefault="002615ED"/>
    <w:sectPr w:rsidR="002615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E0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01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44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A1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314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15ED"/>
    <w:rsid w:val="002D33B1"/>
    <w:rsid w:val="002D3591"/>
    <w:rsid w:val="0034058E"/>
    <w:rsid w:val="003514A0"/>
    <w:rsid w:val="004F7E17"/>
    <w:rsid w:val="005A05CE"/>
    <w:rsid w:val="00653AF6"/>
    <w:rsid w:val="00B73A5A"/>
    <w:rsid w:val="00E438A1"/>
    <w:rsid w:val="00ED19C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BA77D-9C38-4044-B9E8-DC2134D9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2021-12-30T00:02:00Z</dcterms:modified>
</cp:coreProperties>
</file>