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AA" w:rsidRPr="007940BD" w:rsidRDefault="008D43AA" w:rsidP="008D43AA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4c13"/>
          <w:color w:val="000000"/>
          <w:sz w:val="28"/>
          <w:szCs w:val="28"/>
        </w:rPr>
        <w:t>Пояснительная записка</w:t>
      </w:r>
    </w:p>
    <w:p w:rsidR="008D43AA" w:rsidRPr="007940BD" w:rsidRDefault="008D43AA" w:rsidP="008D43AA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4c13"/>
          <w:color w:val="000000"/>
          <w:sz w:val="28"/>
          <w:szCs w:val="28"/>
        </w:rPr>
        <w:t>к развернутому тематическому плану</w:t>
      </w:r>
    </w:p>
    <w:p w:rsidR="008D43AA" w:rsidRPr="007940BD" w:rsidRDefault="008D43AA" w:rsidP="008D43AA">
      <w:pPr>
        <w:pStyle w:val="c5c6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4c13"/>
          <w:color w:val="000000"/>
          <w:sz w:val="28"/>
          <w:szCs w:val="28"/>
        </w:rPr>
        <w:t>11 класс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Развернутый тематический план разработан  применительно к Примерной образовательной программе среднего образования  «Технология. 11 класс» под редакцией  В.Д.Симоненко  (М.,2008).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3"/>
          <w:color w:val="000000"/>
        </w:rPr>
        <w:t>   </w:t>
      </w:r>
      <w:r w:rsidRPr="007940BD">
        <w:rPr>
          <w:rStyle w:val="apple-converted-space"/>
          <w:color w:val="000000"/>
        </w:rPr>
        <w:t> </w:t>
      </w:r>
      <w:r w:rsidRPr="007940BD">
        <w:rPr>
          <w:rStyle w:val="c2"/>
          <w:color w:val="000000"/>
        </w:rPr>
        <w:t>Тематический план ориентирован на использование следующих учебников, учебных и учебно-методических пособий: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Для учащихся:</w:t>
      </w:r>
    </w:p>
    <w:p w:rsidR="008D43AA" w:rsidRPr="007940BD" w:rsidRDefault="008D43AA" w:rsidP="008D43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Технология: Учебник для учащихся 11 класса общеобразовательной школы</w:t>
      </w:r>
      <w:proofErr w:type="gramStart"/>
      <w:r w:rsidRPr="007940BD">
        <w:rPr>
          <w:rStyle w:val="c2"/>
          <w:color w:val="000000"/>
        </w:rPr>
        <w:t>/ П</w:t>
      </w:r>
      <w:proofErr w:type="gramEnd"/>
      <w:r w:rsidRPr="007940BD">
        <w:rPr>
          <w:rStyle w:val="c2"/>
          <w:color w:val="000000"/>
        </w:rPr>
        <w:t>од редакцией В.Д.Симоненко. – М.: Вентана-Графф, 2006. – 192с.</w:t>
      </w:r>
      <w:proofErr w:type="gramStart"/>
      <w:r w:rsidRPr="007940BD">
        <w:rPr>
          <w:rStyle w:val="c2"/>
          <w:color w:val="000000"/>
        </w:rPr>
        <w:t>:и</w:t>
      </w:r>
      <w:proofErr w:type="gramEnd"/>
      <w:r w:rsidRPr="007940BD">
        <w:rPr>
          <w:rStyle w:val="c2"/>
          <w:color w:val="000000"/>
        </w:rPr>
        <w:t>л.</w:t>
      </w:r>
    </w:p>
    <w:p w:rsidR="008D43AA" w:rsidRPr="007940BD" w:rsidRDefault="008D43AA" w:rsidP="008D43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 xml:space="preserve">Технология. 7 – 11 классы: практико-ориентированные проекты/ авт.-сост. В.П.Боровых. </w:t>
      </w:r>
      <w:proofErr w:type="gramStart"/>
      <w:r w:rsidRPr="007940BD">
        <w:rPr>
          <w:rStyle w:val="c2"/>
          <w:color w:val="000000"/>
        </w:rPr>
        <w:t>-В</w:t>
      </w:r>
      <w:proofErr w:type="gramEnd"/>
      <w:r w:rsidRPr="007940BD">
        <w:rPr>
          <w:rStyle w:val="c2"/>
          <w:color w:val="000000"/>
        </w:rPr>
        <w:t>олгоград: Учитель, 2009.-134.: ил.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Для учителя:</w:t>
      </w:r>
    </w:p>
    <w:p w:rsidR="008D43AA" w:rsidRPr="007940BD" w:rsidRDefault="008D43AA" w:rsidP="008D43AA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Технология. 5 – 11 классы: проектная деятельность учащихся/ авт.-сост. Л.Н.Морозова, Н.Г.Кравченко, - Волгоград: Учитель,2007.: - 204с.</w:t>
      </w:r>
    </w:p>
    <w:p w:rsidR="008D43AA" w:rsidRPr="007940BD" w:rsidRDefault="008D43AA" w:rsidP="008D43AA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Технология. 5 – 11 классы. Проектная деятельность на уроках/ авт.-сост. Н.А.Пономарева. – Волгоград: Учитель, 2010.-107с.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  Учащиеся  будут изучать  разделы «Производство и окружающая среда»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и проекты в образовательной области «Технология».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 Экологическая ситуация  во всем мире и в нашей стране продолжает обостряться. Многие регионы России уже стали зонами экологического бедствия. Решение экологических проблем во многом зависит от состояния экологического просвещения среди широких слоев населения и эффективности экологического образования на различных уровнях, в первую очередь подрастающего поколения. Культура современного человека должна быть пронизана экологической этикой. Экологическое просвещение и воспитание учащихся должны осуществляться в различных дисциплинах, в первую очередь в биологии, географии, химии и физике. Важную роль должна сыграть и образовательная  область «Технология».  Экологические проблемы рассматриваются в различных  разделах «Технологии», в частности «Технология обработки конструкционных материалов и элементов машиноведения», «Культура дома, технологии обработки ткани и пищевых продуктов».  Информация о взаимоотношении быстро развивающегося современного производства (промышленности, энергетики, транспорта, сельского хозяйства)  и  </w:t>
      </w:r>
      <w:proofErr w:type="gramStart"/>
      <w:r w:rsidRPr="007940BD">
        <w:rPr>
          <w:rStyle w:val="c2"/>
          <w:color w:val="000000"/>
        </w:rPr>
        <w:t>природы</w:t>
      </w:r>
      <w:proofErr w:type="gramEnd"/>
      <w:r w:rsidRPr="007940BD">
        <w:rPr>
          <w:rStyle w:val="c2"/>
          <w:color w:val="000000"/>
        </w:rPr>
        <w:t xml:space="preserve">  как в масштабах планеты, так и в конкретном регионе составляет содержание раздела «Производство и окружающая среда».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Этим разделом завершается формирование экологической культуры и экологической  морали учащихся.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Цели экологического образования и воспитания можно сформулировать следующим образом:</w:t>
      </w:r>
    </w:p>
    <w:p w:rsidR="008D43AA" w:rsidRPr="007940BD" w:rsidRDefault="008D43AA" w:rsidP="008D43A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Ответственность каждого человека как члена общества в оптимизации экологических воздействий, связанных с развитием общественного производства (социальная экология).</w:t>
      </w:r>
    </w:p>
    <w:p w:rsidR="008D43AA" w:rsidRPr="007940BD" w:rsidRDefault="008D43AA" w:rsidP="008D43A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Индивидуальная экологическая культура каждого человека во взаимоотношениях с природой.</w:t>
      </w:r>
    </w:p>
    <w:p w:rsidR="008D43AA" w:rsidRPr="007940BD" w:rsidRDefault="008D43AA" w:rsidP="008D43A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Знания, умения и навыки, связанные с экологически  здоровым образом жизни (экология человека).</w:t>
      </w:r>
    </w:p>
    <w:p w:rsidR="008D43AA" w:rsidRPr="007940BD" w:rsidRDefault="008D43AA" w:rsidP="008D43A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Любовь к природе как  к источнику жизни и красоты.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lastRenderedPageBreak/>
        <w:t>     Под проектом понимается самостоятельная творчески завершенная работа, выполненная под руководством учителя.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 Работа над проектом включает в себя  составление обоснованного плана действий, который формируется и уточняется на протяжении всего периода выполнения проекта, элементы деятельности по маркетингу (изучение спроса и предложения), конструированию, технологическому планированию, наладке оборудования, изготовлению изделий и их реализацию.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 Результаты проектной деятельности будут поэтапно фиксироваться в виде описания и обоснования выбора цели деятельности с учетом экономического, экологического и социального аспектов, эскизов и чертежей, технологических карт, планов наладки оборудования, а также изделия,  готового к внедрению, или конкретного решения поставленной проблемы. По совокупности всех этих рабочих и уточненных материалов и готового решения  или изделия оценивается уровень общетрудовой подготовки школьников.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  Использование метода проектов позволяет на деле реализовать деятельностный  подход в трудовом обучении учащихся и интегрировать знания и умения, полученные ими при изучении различных школьных дисциплин на различных этапах обучения.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 xml:space="preserve">  </w:t>
      </w:r>
      <w:proofErr w:type="gramStart"/>
      <w:r w:rsidRPr="007940BD">
        <w:rPr>
          <w:rStyle w:val="c2"/>
          <w:color w:val="000000"/>
        </w:rPr>
        <w:t>Работа над проектом в творческом коллективе дает возможность учащимся объединиться  по интересам, обеспечивает для них разнообразие ролевой деятельности в процессе обучения, воспитывает обязательность выполнения заданий в намеченные сроки, взаимопомощь, тщательность и добросовестность в работе, равноправие и свободу в выражении идей, их отстаивании и в то же  время доброжелательность при всех обстоятельствах.</w:t>
      </w:r>
      <w:proofErr w:type="gramEnd"/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Тематика проектных заданий будет охватывать более широкий круг вопросов школьной программы трудового обучения «Технология», будет актуальной для практической жизни и требовать привлечения знаний учащихся из разных областей с целью развития их творческого мышления, исследовательских навыков, умения интегрировать знания.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В тематике проектных заданий будут учитываться  вопросы экономики, экологии, современного дизайна,  моды. Правильный выбор темы с учетом  названных требований, возрастных и личностных интересов учащихся  обеспечивает положительную мотивацию  и дифференциацию в обучении, активизирует самостоятельную творческую деятельность учащихся при выполнении проекта.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c12c15"/>
          <w:b/>
          <w:bCs/>
          <w:i/>
          <w:iCs/>
          <w:color w:val="000000"/>
        </w:rPr>
        <w:t>Результаты обучения методом проектов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- адаптация к современным социально-экономическим условиям;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- профессиональное самоопределение;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- развитие разносторонних качеств личности;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- рост творческой активности;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- интеллектуальное, этическое и  эстетическое развитие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71"/>
          <w:b/>
          <w:bCs/>
          <w:color w:val="000000"/>
        </w:rPr>
        <w:t>Перечень знаний и умений, формируемых у учащихся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c12c15"/>
          <w:b/>
          <w:bCs/>
          <w:i/>
          <w:iCs/>
          <w:color w:val="000000"/>
        </w:rPr>
        <w:t>Учащиеся должны знать: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особенности научно – технической революции второй половины XX века;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глобальные проблемы человечества в конце  XX века: рост народонаселения, проблема исчерпания ресурсов Земли, загрязнение окружающей среды;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о вредных воздействиях на окружающую среду промышленности, энергетики, сельского хозяйства и транспорта и методы уменьшения этих воздействий;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lastRenderedPageBreak/>
        <w:t>виды загрязнений атмосферы:  парниковый эффект, кислотные дожди, утоньшение озонового слоя. Методы борьбы с загрязнением атмосферы;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 о загрязнениях гидросферы и методах борьбы с этими с этими загрязнениями;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причины опутывания,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законодательные и экономические меры по охране природы;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принципы и виды мониторинга;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принципы экологической экспертизы проектов;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возможности переработки отходов;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пути экономии энергии и материалов;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возможности экологически устойчивого развития человечества;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c12"/>
          <w:i/>
          <w:iCs/>
          <w:color w:val="000000"/>
        </w:rPr>
        <w:t> </w:t>
      </w:r>
      <w:r w:rsidRPr="007940BD">
        <w:rPr>
          <w:rStyle w:val="apple-converted-space"/>
          <w:i/>
          <w:iCs/>
          <w:color w:val="000000"/>
        </w:rPr>
        <w:t> </w:t>
      </w:r>
      <w:r w:rsidRPr="007940BD">
        <w:rPr>
          <w:rStyle w:val="c2"/>
          <w:color w:val="000000"/>
        </w:rPr>
        <w:t> особенности экологического мышления и экологической культуры,    экологически здоровый образ жизни.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c15"/>
          <w:b/>
          <w:bCs/>
          <w:color w:val="000000"/>
        </w:rPr>
        <w:t>   </w:t>
      </w:r>
      <w:r w:rsidRPr="007940BD">
        <w:rPr>
          <w:rStyle w:val="apple-converted-space"/>
          <w:b/>
          <w:bCs/>
          <w:color w:val="000000"/>
        </w:rPr>
        <w:t> </w:t>
      </w:r>
      <w:r w:rsidRPr="007940BD">
        <w:rPr>
          <w:rStyle w:val="c2c12c15"/>
          <w:b/>
          <w:bCs/>
          <w:i/>
          <w:iCs/>
          <w:color w:val="000000"/>
        </w:rPr>
        <w:t>Учащиеся должны уметь: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учитывать экологические соображения при решении технологических задач;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 учитывать требования экологически здорового образа жизни при решении бытовых задач;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измерять уровень радиоактивности и оценивать опасность радиоактивного излучения в данном месте;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измерять уровень шума в местах проживания и работы и оценивать опасность в случае его превышения;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измерять количество нитратов в продуктах питания и оценивать связанную с ними опасность для здоровья человека;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оценивать качество питьевой воды;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оценивать кислотность дождя;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2"/>
          <w:color w:val="000000"/>
        </w:rPr>
        <w:t>  оценивать качество окружающего воздуха – запыленность и загазованность.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</w:rPr>
      </w:pP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16"/>
          <w:color w:val="000000"/>
          <w:sz w:val="28"/>
          <w:szCs w:val="28"/>
        </w:rPr>
        <w:t>Календарно-тематическое планирование</w:t>
      </w:r>
    </w:p>
    <w:p w:rsidR="008D43AA" w:rsidRPr="007940BD" w:rsidRDefault="008D43AA" w:rsidP="008D43A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16"/>
          <w:color w:val="000000"/>
          <w:sz w:val="28"/>
          <w:szCs w:val="28"/>
        </w:rPr>
        <w:t>11 класс 2016-2017гг.</w:t>
      </w:r>
    </w:p>
    <w:bookmarkStart w:id="0" w:name="05042718f6dfb4d98f22f02a33b671e62a286d68"/>
    <w:p w:rsidR="008D43AA" w:rsidRPr="007940BD" w:rsidRDefault="008D43AA" w:rsidP="008D43AA">
      <w:pPr>
        <w:shd w:val="clear" w:color="auto" w:fill="FFFFFF"/>
        <w:spacing w:line="270" w:lineRule="atLeast"/>
        <w:rPr>
          <w:rFonts w:ascii="Arial" w:hAnsi="Arial" w:cs="Arial"/>
          <w:color w:val="666666"/>
        </w:rPr>
      </w:pPr>
      <w:r w:rsidRPr="007940BD">
        <w:rPr>
          <w:rFonts w:ascii="Arial" w:hAnsi="Arial" w:cs="Arial"/>
          <w:color w:val="666666"/>
        </w:rPr>
        <w:lastRenderedPageBreak/>
        <w:fldChar w:fldCharType="begin"/>
      </w:r>
      <w:r w:rsidRPr="007940BD">
        <w:rPr>
          <w:rFonts w:ascii="Arial" w:hAnsi="Arial" w:cs="Arial"/>
          <w:color w:val="666666"/>
        </w:rPr>
        <w:instrText xml:space="preserve"> HYPERLINK "http://nsportal.ru/shkola/tekhnologiya/library/2013/04/05/rabochie-programmy-po-tekhnologii-10-11-klass" </w:instrText>
      </w:r>
      <w:r w:rsidRPr="007940BD">
        <w:rPr>
          <w:rFonts w:ascii="Arial" w:hAnsi="Arial" w:cs="Arial"/>
          <w:color w:val="666666"/>
        </w:rPr>
        <w:fldChar w:fldCharType="separate"/>
      </w:r>
      <w:r w:rsidRPr="007940BD">
        <w:rPr>
          <w:rFonts w:ascii="Arial" w:hAnsi="Arial" w:cs="Arial"/>
          <w:color w:val="666666"/>
        </w:rPr>
        <w:fldChar w:fldCharType="end"/>
      </w:r>
      <w:bookmarkStart w:id="1" w:name="0"/>
      <w:bookmarkEnd w:id="0"/>
      <w:r w:rsidRPr="007940BD">
        <w:rPr>
          <w:rFonts w:ascii="Arial" w:hAnsi="Arial" w:cs="Arial"/>
          <w:color w:val="666666"/>
        </w:rPr>
        <w:fldChar w:fldCharType="begin"/>
      </w:r>
      <w:r w:rsidRPr="007940BD">
        <w:rPr>
          <w:rFonts w:ascii="Arial" w:hAnsi="Arial" w:cs="Arial"/>
          <w:color w:val="666666"/>
        </w:rPr>
        <w:instrText xml:space="preserve"> HYPERLINK "http://nsportal.ru/shkola/tekhnologiya/library/2013/04/05/rabochie-programmy-po-tekhnologii-10-11-klass" </w:instrText>
      </w:r>
      <w:r w:rsidRPr="007940BD">
        <w:rPr>
          <w:rFonts w:ascii="Arial" w:hAnsi="Arial" w:cs="Arial"/>
          <w:color w:val="666666"/>
        </w:rPr>
        <w:fldChar w:fldCharType="separate"/>
      </w:r>
      <w:r w:rsidRPr="007940BD">
        <w:rPr>
          <w:rFonts w:ascii="Arial" w:hAnsi="Arial" w:cs="Arial"/>
          <w:color w:val="666666"/>
        </w:rPr>
        <w:fldChar w:fldCharType="end"/>
      </w:r>
      <w:bookmarkEnd w:id="1"/>
    </w:p>
    <w:tbl>
      <w:tblPr>
        <w:tblW w:w="15750" w:type="dxa"/>
        <w:tblCellMar>
          <w:left w:w="0" w:type="dxa"/>
          <w:right w:w="0" w:type="dxa"/>
        </w:tblCellMar>
        <w:tblLook w:val="0000"/>
      </w:tblPr>
      <w:tblGrid>
        <w:gridCol w:w="540"/>
        <w:gridCol w:w="2063"/>
        <w:gridCol w:w="1634"/>
        <w:gridCol w:w="2624"/>
        <w:gridCol w:w="2918"/>
        <w:gridCol w:w="1595"/>
        <w:gridCol w:w="1991"/>
        <w:gridCol w:w="1457"/>
        <w:gridCol w:w="1401"/>
        <w:gridCol w:w="734"/>
      </w:tblGrid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№ </w:t>
            </w:r>
            <w:proofErr w:type="gramStart"/>
            <w:r w:rsidRPr="007940BD">
              <w:rPr>
                <w:rStyle w:val="c6"/>
                <w:color w:val="000000"/>
              </w:rPr>
              <w:t>п</w:t>
            </w:r>
            <w:proofErr w:type="gramEnd"/>
            <w:r w:rsidRPr="007940BD">
              <w:rPr>
                <w:rStyle w:val="c6"/>
                <w:color w:val="00000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Элементы 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Требования к уровню подготовки </w:t>
            </w:r>
            <w:proofErr w:type="gramStart"/>
            <w:r w:rsidRPr="007940BD">
              <w:rPr>
                <w:rStyle w:val="c6"/>
                <w:color w:val="000000"/>
              </w:rPr>
              <w:t>обучающихся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Контрольные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Элементы дополнительного 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Домашнее задание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Дата проведения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План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Факт</w:t>
            </w:r>
          </w:p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Биологические основы экологии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Экология как часть биологии. Социальная экология и экология человека. Биосфера. Поступление  энергии от солнца и круговорот веще</w:t>
            </w:r>
            <w:proofErr w:type="gramStart"/>
            <w:r w:rsidRPr="007940BD">
              <w:rPr>
                <w:rStyle w:val="c6"/>
                <w:color w:val="000000"/>
              </w:rPr>
              <w:t>ств в пр</w:t>
            </w:r>
            <w:proofErr w:type="gramEnd"/>
            <w:r w:rsidRPr="007940BD">
              <w:rPr>
                <w:rStyle w:val="c6"/>
                <w:color w:val="000000"/>
              </w:rPr>
              <w:t>ироде. Пищевые цепи. Экосистемы. Ноосфера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  <w:r w:rsidRPr="007940BD">
              <w:rPr>
                <w:rStyle w:val="c6"/>
                <w:color w:val="000000"/>
              </w:rPr>
              <w:t>моделировать на ПЭВМ вторжения в жизнь экосистемы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Ответы на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Повторить </w:t>
            </w:r>
            <w:proofErr w:type="gramStart"/>
            <w:r w:rsidRPr="007940BD">
              <w:rPr>
                <w:rStyle w:val="c6"/>
                <w:color w:val="000000"/>
              </w:rPr>
              <w:t>сведения</w:t>
            </w:r>
            <w:proofErr w:type="gramEnd"/>
            <w:r w:rsidRPr="007940BD">
              <w:rPr>
                <w:rStyle w:val="c6"/>
                <w:color w:val="000000"/>
              </w:rPr>
              <w:t xml:space="preserve"> полученные на уроке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7.09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14.09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3-4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Научно-техническая революция второй  половины XX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Использование ядерной энергии. Взрывы ядерных бомб. Чернобыльская катастрофа. Создание ЭВМ. Возникновение информационного мира. Моделирование на ЭВМ «ядерной зимы». Рост мирового промышленного и сельского хозяйства.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-особенности научно-технической революции второй половины </w:t>
            </w:r>
            <w:proofErr w:type="gramStart"/>
            <w:r w:rsidRPr="007940BD">
              <w:rPr>
                <w:rStyle w:val="c6"/>
                <w:color w:val="000000"/>
              </w:rPr>
              <w:t>XX</w:t>
            </w:r>
            <w:proofErr w:type="gramEnd"/>
            <w:r w:rsidRPr="007940BD">
              <w:rPr>
                <w:rStyle w:val="c6"/>
                <w:color w:val="000000"/>
              </w:rPr>
              <w:t>века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определять уровень шума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 1</w:t>
            </w:r>
            <w:proofErr w:type="gramStart"/>
            <w:r w:rsidRPr="007940BD">
              <w:rPr>
                <w:rStyle w:val="c6"/>
                <w:color w:val="000000"/>
              </w:rPr>
              <w:t xml:space="preserve">  С</w:t>
            </w:r>
            <w:proofErr w:type="gramEnd"/>
            <w:r w:rsidRPr="007940BD">
              <w:rPr>
                <w:rStyle w:val="c6"/>
                <w:color w:val="000000"/>
              </w:rPr>
              <w:t>тр.86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Ответить 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21.09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28.09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Демографический взрыв и обеспеченность человечества продовольствием и питьевой водой. </w:t>
            </w:r>
            <w:r w:rsidRPr="007940BD">
              <w:rPr>
                <w:rStyle w:val="c6"/>
                <w:color w:val="000000"/>
              </w:rPr>
              <w:lastRenderedPageBreak/>
              <w:t>Минеральные ресурсы Земли.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lastRenderedPageBreak/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глобальные проблемы человечества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оценивать загрязнения  воздуха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§2</w:t>
            </w:r>
            <w:proofErr w:type="gramStart"/>
            <w:r w:rsidRPr="007940BD">
              <w:rPr>
                <w:rStyle w:val="c6"/>
                <w:color w:val="000000"/>
              </w:rPr>
              <w:t xml:space="preserve">  С</w:t>
            </w:r>
            <w:proofErr w:type="gramEnd"/>
            <w:r w:rsidRPr="007940BD">
              <w:rPr>
                <w:rStyle w:val="c6"/>
                <w:color w:val="000000"/>
              </w:rPr>
              <w:t>тр.96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Ответить 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5.10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12.10.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7-8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Энергетика и 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Потребности человечества в энергии и возможности получения энергии от разных источников. Экономия энергии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о возможности получения энергии от разных источников.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определять уровень радиации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§3</w:t>
            </w:r>
            <w:proofErr w:type="gramStart"/>
            <w:r w:rsidRPr="007940BD">
              <w:rPr>
                <w:rStyle w:val="c6"/>
                <w:color w:val="000000"/>
              </w:rPr>
              <w:t xml:space="preserve"> С</w:t>
            </w:r>
            <w:proofErr w:type="gramEnd"/>
            <w:r w:rsidRPr="007940BD">
              <w:rPr>
                <w:rStyle w:val="c6"/>
                <w:color w:val="000000"/>
              </w:rPr>
              <w:t>тр.102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Ответить 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19.10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26.10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9-10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Загрязнение атмосферы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Влияние промышленности и транспорта на окружающую среду.  Выбросы в атмосферу.  Кислотные дожди. Парниковый эффект. Озоновые дыры.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о вредных воздействиях на окружающую среду;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о видах загрязнения атмосферы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  </w:t>
            </w:r>
            <w:r w:rsidRPr="007940BD">
              <w:rPr>
                <w:rStyle w:val="c6"/>
                <w:color w:val="000000"/>
              </w:rPr>
              <w:t>оценивать наличие кислотных дождей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 4</w:t>
            </w:r>
            <w:proofErr w:type="gramStart"/>
            <w:r w:rsidRPr="007940BD">
              <w:rPr>
                <w:rStyle w:val="c6"/>
                <w:color w:val="000000"/>
              </w:rPr>
              <w:t xml:space="preserve"> С</w:t>
            </w:r>
            <w:proofErr w:type="gramEnd"/>
            <w:r w:rsidRPr="007940BD">
              <w:rPr>
                <w:rStyle w:val="c6"/>
                <w:color w:val="000000"/>
              </w:rPr>
              <w:t>тр.115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Ответить 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2.11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16.11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11-12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Загрязнение гидросферы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Особенности загрязнения океанов, морей, рек, озер. Методы защиты гидросферы.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-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о методах защиты гидросферы.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 оценивать качество  пресной воды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§5</w:t>
            </w:r>
            <w:proofErr w:type="gramStart"/>
            <w:r w:rsidRPr="007940BD">
              <w:rPr>
                <w:rStyle w:val="c6"/>
                <w:color w:val="000000"/>
              </w:rPr>
              <w:t xml:space="preserve"> С</w:t>
            </w:r>
            <w:proofErr w:type="gramEnd"/>
            <w:r w:rsidRPr="007940BD">
              <w:rPr>
                <w:rStyle w:val="c6"/>
                <w:color w:val="000000"/>
              </w:rPr>
              <w:t>тр.121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Ответить 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23.11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30.11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13-14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Уничтожение лесов и химизация сельского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Сокращение площади лесов. Нитраты, нитриты, диоксины и пестициды. Охрана, рациональное использование лесов и пахотных земель. Сохранение биологического разнообразия на </w:t>
            </w:r>
            <w:r w:rsidRPr="007940BD">
              <w:rPr>
                <w:rStyle w:val="c6"/>
                <w:color w:val="000000"/>
              </w:rPr>
              <w:lastRenderedPageBreak/>
              <w:t>планете.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lastRenderedPageBreak/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-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причины опустынивания, вырубки мировых лесов;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возможность охраны и рационального использования лесов и земель.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  <w:r w:rsidRPr="007940BD">
              <w:rPr>
                <w:rStyle w:val="c6"/>
                <w:color w:val="000000"/>
              </w:rPr>
              <w:t xml:space="preserve"> измерять количество нитратов в </w:t>
            </w:r>
            <w:r w:rsidRPr="007940BD">
              <w:rPr>
                <w:rStyle w:val="c6"/>
                <w:color w:val="000000"/>
              </w:rPr>
              <w:lastRenderedPageBreak/>
              <w:t>продуктах питания и оценивать опасность в случае его превышения.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§6</w:t>
            </w:r>
            <w:proofErr w:type="gramStart"/>
            <w:r w:rsidRPr="007940BD">
              <w:rPr>
                <w:rStyle w:val="c6"/>
                <w:color w:val="000000"/>
              </w:rPr>
              <w:t xml:space="preserve"> С</w:t>
            </w:r>
            <w:proofErr w:type="gramEnd"/>
            <w:r w:rsidRPr="007940BD">
              <w:rPr>
                <w:rStyle w:val="c6"/>
                <w:color w:val="000000"/>
              </w:rPr>
              <w:t>тр.127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Ответить 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7.12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14.12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15-16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Природоохранная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Виды природоохранной деятельности. Мониторинг. Экологическая экспертиза проектов. Переработка бытового мусора и промышленных отходов. Малоотходные  и безотходные технологии.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возможности переработки отходов;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принципы и виды мониторинга.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  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оценивать качество окружающего воздуха – запыленность и загазованность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§7</w:t>
            </w:r>
            <w:proofErr w:type="gramStart"/>
            <w:r w:rsidRPr="007940BD">
              <w:rPr>
                <w:rStyle w:val="c6"/>
                <w:color w:val="000000"/>
              </w:rPr>
              <w:t xml:space="preserve"> С</w:t>
            </w:r>
            <w:proofErr w:type="gramEnd"/>
            <w:r w:rsidRPr="007940BD">
              <w:rPr>
                <w:rStyle w:val="c6"/>
                <w:color w:val="000000"/>
              </w:rPr>
              <w:t>тр.135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Ответить на вопросы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21.12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28.12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17-18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Экологическое мышление и экологическая мораль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Необходимость экологического мышления современного человека. Экономия ресурсов и энергии. Ограничение потребностей человека. Любовь к природе.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Знать: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особенности экологического мышления и экологической культуры, экологически здоровый образ жизни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определять мощность падающего электромагнитного излучения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§8</w:t>
            </w:r>
            <w:proofErr w:type="gramStart"/>
            <w:r w:rsidRPr="007940BD">
              <w:rPr>
                <w:rStyle w:val="c6"/>
                <w:color w:val="000000"/>
              </w:rPr>
              <w:t xml:space="preserve"> С</w:t>
            </w:r>
            <w:proofErr w:type="gramEnd"/>
            <w:r w:rsidRPr="007940BD">
              <w:rPr>
                <w:rStyle w:val="c6"/>
                <w:color w:val="000000"/>
              </w:rPr>
              <w:t>тр.141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Прчитать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18.01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25.01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Творческий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Технология проектирования и создания материальных объектов. Выбор и обоснование проекта.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выбирать посильную и необходимую работу;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аргументиро-ванно защищать свой выбор;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- делать эскизы и </w:t>
            </w:r>
            <w:r w:rsidRPr="007940BD">
              <w:rPr>
                <w:rStyle w:val="c6"/>
                <w:color w:val="000000"/>
              </w:rPr>
              <w:lastRenderedPageBreak/>
              <w:t>подбирать материалы для выполнения изделия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Контроль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Работать над проектом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1.02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20-21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Исследование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Работа с первоисточниками. Исследование проекта и его реконструкция.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пользоваться необходимой литературой;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составлять  план поэтапного выполнения творческого проекта.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Контроль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Работать над проектом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8.02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15.02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22-23-24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Конструирование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Поиск альтернативных вариантов. Выбор оптимального варианта проекта.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осуществлять поиск альтернативных вариантов  проекта;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выбирать наиболее оптимальный вариант проекта;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выполнять чертеж.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Контроль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Работать над проектом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22.02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1.03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15.03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25-26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Технология изготовления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Выбор материалов. Технологическая документация.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-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выбирать материалы, инструменты и приспособления;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составлять технологическую карту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Контроль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Работать над проектом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22.03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5.04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27-28-29-30-31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Выполнение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Изготовление проектного изделия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Знать  </w:t>
            </w:r>
            <w:r w:rsidRPr="007940BD">
              <w:rPr>
                <w:rStyle w:val="c6"/>
                <w:color w:val="000000"/>
              </w:rPr>
              <w:t>правила ТБ</w:t>
            </w:r>
            <w:r w:rsidRPr="007940BD">
              <w:rPr>
                <w:rStyle w:val="c51"/>
                <w:b/>
                <w:bCs/>
                <w:color w:val="000000"/>
              </w:rPr>
              <w:t> 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-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6"/>
                <w:color w:val="000000"/>
              </w:rPr>
              <w:t>выполнять намеченные  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Контроль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Работать над проектом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12.04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19.04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26.04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3.05</w:t>
            </w:r>
          </w:p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10.05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Расчет себестоимости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Расчет себестоимости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выполнять расчеты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Контроль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Работать над проектом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17.05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Реклама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Реклама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Уметь: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- создать рекламу для </w:t>
            </w:r>
            <w:r w:rsidRPr="007940BD">
              <w:rPr>
                <w:rStyle w:val="c6"/>
                <w:color w:val="000000"/>
              </w:rPr>
              <w:lastRenderedPageBreak/>
              <w:t>размещения в прессе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Контроль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 xml:space="preserve">Работать над </w:t>
            </w:r>
            <w:r w:rsidRPr="007940BD">
              <w:rPr>
                <w:rStyle w:val="c6"/>
                <w:color w:val="000000"/>
              </w:rPr>
              <w:lastRenderedPageBreak/>
              <w:t>проектом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24.05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Комби-ниро-ванный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Критерии оценки творческого проекта. Самоанализ проделанной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51"/>
                <w:b/>
                <w:bCs/>
                <w:color w:val="000000"/>
              </w:rPr>
              <w:t>Уметь</w:t>
            </w:r>
            <w:r w:rsidRPr="007940BD">
              <w:rPr>
                <w:rStyle w:val="c6"/>
                <w:color w:val="000000"/>
              </w:rPr>
              <w:t>:   - подготовить защиту творческого проекта;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представить (защитить) свой проект;</w:t>
            </w:r>
          </w:p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- ответить на вопросы, связанные с содержимым  творческого проекта, описанием, технологией изготовления.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Защита проекта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31.05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  <w:tr w:rsidR="008D43AA" w:rsidRPr="007940BD" w:rsidTr="00270F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>
            <w:pPr>
              <w:pStyle w:val="c2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6"/>
                <w:color w:val="000000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3AA" w:rsidRPr="007940BD" w:rsidRDefault="008D43AA" w:rsidP="00270F7B"/>
        </w:tc>
      </w:tr>
    </w:tbl>
    <w:p w:rsidR="008D43AA" w:rsidRPr="007940BD" w:rsidRDefault="008D43AA" w:rsidP="008D43AA"/>
    <w:p w:rsidR="008B560C" w:rsidRDefault="008B560C"/>
    <w:sectPr w:rsidR="008B560C" w:rsidSect="008D43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FE1"/>
    <w:multiLevelType w:val="multilevel"/>
    <w:tmpl w:val="3FC0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33A93"/>
    <w:multiLevelType w:val="multilevel"/>
    <w:tmpl w:val="D78A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26BFE"/>
    <w:multiLevelType w:val="multilevel"/>
    <w:tmpl w:val="8478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3AA"/>
    <w:rsid w:val="008B560C"/>
    <w:rsid w:val="008D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43AA"/>
  </w:style>
  <w:style w:type="character" w:customStyle="1" w:styleId="c2">
    <w:name w:val="c2"/>
    <w:basedOn w:val="a0"/>
    <w:rsid w:val="008D43AA"/>
  </w:style>
  <w:style w:type="character" w:customStyle="1" w:styleId="c16">
    <w:name w:val="c16"/>
    <w:basedOn w:val="a0"/>
    <w:rsid w:val="008D43AA"/>
  </w:style>
  <w:style w:type="character" w:customStyle="1" w:styleId="c6">
    <w:name w:val="c6"/>
    <w:basedOn w:val="a0"/>
    <w:rsid w:val="008D43AA"/>
  </w:style>
  <w:style w:type="paragraph" w:customStyle="1" w:styleId="c21">
    <w:name w:val="c21"/>
    <w:basedOn w:val="a"/>
    <w:rsid w:val="008D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D43AA"/>
  </w:style>
  <w:style w:type="paragraph" w:customStyle="1" w:styleId="c0c5">
    <w:name w:val="c0 c5"/>
    <w:basedOn w:val="a"/>
    <w:rsid w:val="008D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3">
    <w:name w:val="c4 c13"/>
    <w:basedOn w:val="a0"/>
    <w:rsid w:val="008D43AA"/>
  </w:style>
  <w:style w:type="paragraph" w:customStyle="1" w:styleId="c5c6">
    <w:name w:val="c5 c6"/>
    <w:basedOn w:val="a"/>
    <w:rsid w:val="008D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D43AA"/>
  </w:style>
  <w:style w:type="character" w:customStyle="1" w:styleId="c2c12c15">
    <w:name w:val="c2 c12 c15"/>
    <w:basedOn w:val="a0"/>
    <w:rsid w:val="008D43AA"/>
  </w:style>
  <w:style w:type="character" w:customStyle="1" w:styleId="c71">
    <w:name w:val="c71"/>
    <w:basedOn w:val="a0"/>
    <w:rsid w:val="008D43AA"/>
  </w:style>
  <w:style w:type="character" w:customStyle="1" w:styleId="c2c12">
    <w:name w:val="c2 c12"/>
    <w:basedOn w:val="a0"/>
    <w:rsid w:val="008D43AA"/>
  </w:style>
  <w:style w:type="character" w:customStyle="1" w:styleId="c2c15">
    <w:name w:val="c2 c15"/>
    <w:basedOn w:val="a0"/>
    <w:rsid w:val="008D4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1977</Words>
  <Characters>11273</Characters>
  <Application>Microsoft Office Word</Application>
  <DocSecurity>0</DocSecurity>
  <Lines>93</Lines>
  <Paragraphs>26</Paragraphs>
  <ScaleCrop>false</ScaleCrop>
  <Company>Microsoft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</cp:revision>
  <dcterms:created xsi:type="dcterms:W3CDTF">2016-05-16T02:01:00Z</dcterms:created>
  <dcterms:modified xsi:type="dcterms:W3CDTF">2016-05-16T02:01:00Z</dcterms:modified>
</cp:coreProperties>
</file>